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i/>
          <w:i/>
          <w:u w:val="single"/>
        </w:rPr>
      </w:pPr>
      <w:r>
        <w:rPr>
          <w:rFonts w:cs="Arial" w:ascii="Arial" w:hAnsi="Arial"/>
          <w:b/>
          <w:i/>
          <w:u w:val="single"/>
        </w:rPr>
        <w:t xml:space="preserve">WRITTEN PERMISSION FOR AN UNRELATED APPLICABLE ADULT TO PROVIDE LOCAL TRANSPORTATION TO MINOR ATHLETE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640" distB="59690" distL="109220" distR="132080" simplePos="0" locked="0" layoutInCell="0" allowOverlap="1" relativeHeight="2" wp14:anchorId="0D89A70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6645" cy="578485"/>
                <wp:effectExtent l="5715" t="5715" r="4445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57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Cavalier Swim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Club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140.8pt;margin-top:0.55pt;width:186.3pt;height:45.5pt;mso-wrap-style:square;v-text-anchor:top;mso-position-horizontal:center;mso-position-horizontal-relative:margin" wp14:anchorId="0D89A70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Cavalier Swim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Club</w:t>
                      </w:r>
                    </w:p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CS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I, </w:t>
      </w:r>
      <w:bookmarkStart w:id="0" w:name="_Hlk9592334"/>
      <w:r>
        <w:rPr>
          <w:rFonts w:cs="Arial" w:ascii="Arial" w:hAnsi="Arial"/>
          <w:u w:val="single"/>
        </w:rPr>
        <w:tab/>
        <w:tab/>
        <w:tab/>
        <w:tab/>
        <w:tab/>
      </w:r>
      <w:bookmarkEnd w:id="0"/>
      <w:r>
        <w:rPr>
          <w:rFonts w:cs="Arial" w:ascii="Arial" w:hAnsi="Arial"/>
        </w:rPr>
        <w:t xml:space="preserve">, legal guardian of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        a minor athlete, give express written permission, and grant an exception to the Minor Athlete Abuse Prevention Policy for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, an unrelated Applicable Adult to provide local vehicle transportation to </w:t>
      </w:r>
      <w:r>
        <w:rPr>
          <w:rFonts w:cs="Arial" w:ascii="Arial" w:hAnsi="Arial"/>
          <w:u w:val="single"/>
        </w:rPr>
        <w:tab/>
        <w:tab/>
        <w:tab/>
        <w:tab/>
        <w:tab/>
        <w:t xml:space="preserve"> </w:t>
      </w:r>
      <w:r>
        <w:rPr>
          <w:rFonts w:cs="Arial" w:ascii="Arial" w:hAnsi="Arial"/>
        </w:rPr>
        <w:t xml:space="preserve">(minor athlete)         to  </w:t>
      </w:r>
      <w:r>
        <w:rPr>
          <w:rFonts w:cs="Arial" w:ascii="Arial" w:hAnsi="Arial"/>
          <w:u w:val="single"/>
        </w:rPr>
        <w:tab/>
        <w:tab/>
        <w:tab/>
        <w:tab/>
        <w:tab/>
      </w:r>
      <w:r>
        <w:rPr>
          <w:rFonts w:cs="Arial" w:ascii="Arial" w:hAnsi="Arial"/>
        </w:rPr>
        <w:t xml:space="preserve"> (destination) on </w:t>
      </w:r>
      <w:r>
        <w:rPr>
          <w:rFonts w:cs="Arial" w:ascii="Arial" w:hAnsi="Arial"/>
          <w:u w:val="single"/>
        </w:rPr>
        <w:tab/>
        <w:tab/>
        <w:tab/>
      </w:r>
      <w:r>
        <w:rPr>
          <w:rFonts w:cs="Arial" w:ascii="Arial" w:hAnsi="Arial"/>
        </w:rPr>
        <w:t xml:space="preserve"> (date(s))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at </w:t>
      </w:r>
      <w:r>
        <w:rPr>
          <w:rFonts w:cs="Arial" w:ascii="Arial" w:hAnsi="Arial"/>
          <w:u w:val="single"/>
        </w:rPr>
        <w:tab/>
        <w:tab/>
      </w:r>
      <w:r>
        <w:rPr>
          <w:rFonts w:cs="Arial" w:ascii="Arial" w:hAnsi="Arial"/>
        </w:rPr>
        <w:t xml:space="preserve">(approximate time), and further acknowledge that this written permission is valid only for the transportation on the specified date and to the specified location.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Legal Guardian Signature: </w:t>
      </w:r>
      <w:r>
        <w:rPr>
          <w:rFonts w:cs="Arial" w:ascii="Arial" w:hAnsi="Arial"/>
          <w:u w:val="single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Date: </w:t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3f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1</Pages>
  <Words>89</Words>
  <Characters>502</Characters>
  <CharactersWithSpaces>651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2023-06-13T21:29:00Z</dcterms:created>
  <dc:creator>Elizabeth Hahn</dc:creator>
  <dc:description/>
  <dc:language>en-US</dc:language>
  <cp:lastModifiedBy/>
  <dcterms:modified xsi:type="dcterms:W3CDTF">2024-06-10T11:15:01Z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